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03" w:rsidRDefault="005E0CD0">
      <w:pPr>
        <w:jc w:val="center"/>
        <w:rPr>
          <w:rFonts w:ascii="方正小标宋简体" w:eastAsia="方正小标宋简体" w:hAnsi="黑体" w:cs="黑体"/>
          <w:b/>
          <w:bCs/>
          <w:sz w:val="44"/>
          <w:szCs w:val="44"/>
        </w:rPr>
      </w:pPr>
      <w:r>
        <w:rPr>
          <w:rFonts w:ascii="方正小标宋简体" w:eastAsia="方正小标宋简体" w:hAnsi="黑体" w:cs="黑体" w:hint="eastAsia"/>
          <w:b/>
          <w:bCs/>
          <w:sz w:val="44"/>
          <w:szCs w:val="44"/>
        </w:rPr>
        <w:t>司法警察</w:t>
      </w:r>
      <w:r>
        <w:rPr>
          <w:rFonts w:ascii="方正小标宋简体" w:eastAsia="方正小标宋简体" w:hAnsi="黑体" w:cs="黑体" w:hint="eastAsia"/>
          <w:b/>
          <w:bCs/>
          <w:sz w:val="44"/>
          <w:szCs w:val="44"/>
        </w:rPr>
        <w:t>支队</w:t>
      </w:r>
      <w:r>
        <w:rPr>
          <w:rFonts w:ascii="方正小标宋简体" w:eastAsia="方正小标宋简体" w:hAnsi="黑体" w:cs="黑体" w:hint="eastAsia"/>
          <w:b/>
          <w:bCs/>
          <w:sz w:val="44"/>
          <w:szCs w:val="44"/>
        </w:rPr>
        <w:t>工作</w:t>
      </w:r>
      <w:r>
        <w:rPr>
          <w:rFonts w:ascii="方正小标宋简体" w:eastAsia="方正小标宋简体" w:hAnsi="黑体" w:cs="黑体" w:hint="eastAsia"/>
          <w:b/>
          <w:bCs/>
          <w:sz w:val="44"/>
          <w:szCs w:val="44"/>
        </w:rPr>
        <w:t>情况汇报</w:t>
      </w:r>
    </w:p>
    <w:p w:rsidR="00E73503" w:rsidRDefault="005E0CD0">
      <w:pPr>
        <w:spacing w:line="560" w:lineRule="exact"/>
        <w:ind w:left="643"/>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警队</w:t>
      </w:r>
      <w:r>
        <w:rPr>
          <w:rFonts w:ascii="黑体" w:eastAsia="黑体" w:hAnsi="黑体" w:cs="黑体" w:hint="eastAsia"/>
          <w:sz w:val="32"/>
          <w:szCs w:val="32"/>
        </w:rPr>
        <w:t>基本情况</w:t>
      </w:r>
    </w:p>
    <w:p w:rsidR="00E73503" w:rsidRDefault="005E0CD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支队现有在岗人员</w:t>
      </w:r>
      <w:r>
        <w:rPr>
          <w:rFonts w:ascii="仿宋" w:eastAsia="仿宋" w:hAnsi="仿宋" w:cs="仿宋" w:hint="eastAsia"/>
          <w:sz w:val="32"/>
          <w:szCs w:val="32"/>
        </w:rPr>
        <w:t>40</w:t>
      </w:r>
      <w:r>
        <w:rPr>
          <w:rFonts w:ascii="仿宋" w:eastAsia="仿宋" w:hAnsi="仿宋" w:cs="仿宋" w:hint="eastAsia"/>
          <w:sz w:val="32"/>
          <w:szCs w:val="32"/>
        </w:rPr>
        <w:t>人，其中正式干警</w:t>
      </w:r>
      <w:r>
        <w:rPr>
          <w:rFonts w:ascii="仿宋" w:eastAsia="仿宋" w:hAnsi="仿宋" w:cs="仿宋" w:hint="eastAsia"/>
          <w:sz w:val="32"/>
          <w:szCs w:val="32"/>
        </w:rPr>
        <w:t>23</w:t>
      </w:r>
      <w:r>
        <w:rPr>
          <w:rFonts w:ascii="仿宋" w:eastAsia="仿宋" w:hAnsi="仿宋" w:cs="仿宋" w:hint="eastAsia"/>
          <w:sz w:val="32"/>
          <w:szCs w:val="32"/>
        </w:rPr>
        <w:t>人，院合同制司机</w:t>
      </w:r>
      <w:r>
        <w:rPr>
          <w:rFonts w:ascii="仿宋" w:eastAsia="仿宋" w:hAnsi="仿宋" w:cs="仿宋" w:hint="eastAsia"/>
          <w:sz w:val="32"/>
          <w:szCs w:val="32"/>
        </w:rPr>
        <w:t>5</w:t>
      </w:r>
      <w:r>
        <w:rPr>
          <w:rFonts w:ascii="仿宋" w:eastAsia="仿宋" w:hAnsi="仿宋" w:cs="仿宋" w:hint="eastAsia"/>
          <w:sz w:val="32"/>
          <w:szCs w:val="32"/>
        </w:rPr>
        <w:t>人，文员</w:t>
      </w:r>
      <w:r>
        <w:rPr>
          <w:rFonts w:ascii="仿宋" w:eastAsia="仿宋" w:hAnsi="仿宋" w:cs="仿宋" w:hint="eastAsia"/>
          <w:sz w:val="32"/>
          <w:szCs w:val="32"/>
        </w:rPr>
        <w:t>1</w:t>
      </w:r>
      <w:r>
        <w:rPr>
          <w:rFonts w:ascii="仿宋" w:eastAsia="仿宋" w:hAnsi="仿宋" w:cs="仿宋" w:hint="eastAsia"/>
          <w:sz w:val="32"/>
          <w:szCs w:val="32"/>
        </w:rPr>
        <w:t>人，协警（保安劳务派遣）</w:t>
      </w:r>
      <w:r>
        <w:rPr>
          <w:rFonts w:ascii="仿宋" w:eastAsia="仿宋" w:hAnsi="仿宋" w:cs="仿宋" w:hint="eastAsia"/>
          <w:sz w:val="32"/>
          <w:szCs w:val="32"/>
        </w:rPr>
        <w:t>11</w:t>
      </w:r>
      <w:r>
        <w:rPr>
          <w:rFonts w:ascii="仿宋" w:eastAsia="仿宋" w:hAnsi="仿宋" w:cs="仿宋" w:hint="eastAsia"/>
          <w:sz w:val="32"/>
          <w:szCs w:val="32"/>
        </w:rPr>
        <w:t>人。内部设有“三科</w:t>
      </w:r>
      <w:r>
        <w:rPr>
          <w:rFonts w:ascii="仿宋" w:eastAsia="仿宋" w:hAnsi="仿宋" w:cs="仿宋" w:hint="eastAsia"/>
          <w:sz w:val="32"/>
          <w:szCs w:val="32"/>
        </w:rPr>
        <w:t>三</w:t>
      </w:r>
      <w:r>
        <w:rPr>
          <w:rFonts w:ascii="仿宋" w:eastAsia="仿宋" w:hAnsi="仿宋" w:cs="仿宋" w:hint="eastAsia"/>
          <w:sz w:val="32"/>
          <w:szCs w:val="32"/>
        </w:rPr>
        <w:t>队”，警务科、警政科、保卫科和两个直属大队</w:t>
      </w:r>
      <w:r>
        <w:rPr>
          <w:rFonts w:ascii="仿宋" w:eastAsia="仿宋" w:hAnsi="仿宋" w:cs="仿宋" w:hint="eastAsia"/>
          <w:sz w:val="32"/>
          <w:szCs w:val="32"/>
        </w:rPr>
        <w:t>、一个机动大队</w:t>
      </w:r>
      <w:r>
        <w:rPr>
          <w:rFonts w:ascii="仿宋" w:eastAsia="仿宋" w:hAnsi="仿宋" w:cs="仿宋" w:hint="eastAsia"/>
          <w:sz w:val="32"/>
          <w:szCs w:val="32"/>
        </w:rPr>
        <w:t>。目前，支队内部机构设置按照最高院要求配齐配全，各司其职。</w:t>
      </w:r>
    </w:p>
    <w:p w:rsidR="00E73503" w:rsidRDefault="005E0CD0">
      <w:pPr>
        <w:spacing w:line="520" w:lineRule="exact"/>
        <w:ind w:firstLineChars="200" w:firstLine="640"/>
        <w:rPr>
          <w:rFonts w:ascii="仿宋" w:eastAsia="仿宋" w:hAnsi="仿宋" w:cs="仿宋"/>
          <w:b/>
          <w:sz w:val="32"/>
          <w:szCs w:val="32"/>
        </w:rPr>
      </w:pPr>
      <w:r>
        <w:rPr>
          <w:rFonts w:ascii="黑体" w:eastAsia="黑体" w:hAnsi="黑体" w:cs="黑体" w:hint="eastAsia"/>
          <w:bCs/>
          <w:sz w:val="32"/>
          <w:szCs w:val="32"/>
        </w:rPr>
        <w:t>二、勤务保障工作</w:t>
      </w:r>
    </w:p>
    <w:p w:rsidR="00E73503" w:rsidRDefault="005E0CD0">
      <w:pPr>
        <w:spacing w:line="520" w:lineRule="exact"/>
        <w:ind w:firstLine="640"/>
        <w:jc w:val="left"/>
        <w:rPr>
          <w:rFonts w:ascii="仿宋" w:eastAsia="仿宋" w:hAnsi="仿宋" w:cs="仿宋"/>
          <w:sz w:val="32"/>
          <w:szCs w:val="32"/>
        </w:rPr>
      </w:pPr>
      <w:r>
        <w:rPr>
          <w:rFonts w:ascii="仿宋" w:eastAsia="仿宋" w:hAnsi="仿宋" w:cs="仿宋" w:hint="eastAsia"/>
          <w:b/>
          <w:bCs/>
          <w:sz w:val="32"/>
          <w:szCs w:val="32"/>
        </w:rPr>
        <w:t>保障刑事审判和协助执行工作，</w:t>
      </w:r>
      <w:r>
        <w:rPr>
          <w:rFonts w:ascii="仿宋" w:eastAsia="仿宋" w:hAnsi="仿宋" w:cs="仿宋" w:hint="eastAsia"/>
          <w:sz w:val="32"/>
          <w:szCs w:val="32"/>
        </w:rPr>
        <w:t>近几年，支队每年提押被告人的数量在</w:t>
      </w:r>
      <w:r>
        <w:rPr>
          <w:rFonts w:ascii="仿宋" w:eastAsia="仿宋" w:hAnsi="仿宋" w:cs="仿宋" w:hint="eastAsia"/>
          <w:sz w:val="32"/>
          <w:szCs w:val="32"/>
        </w:rPr>
        <w:t>1800</w:t>
      </w:r>
      <w:r>
        <w:rPr>
          <w:rFonts w:ascii="仿宋" w:eastAsia="仿宋" w:hAnsi="仿宋" w:cs="仿宋" w:hint="eastAsia"/>
          <w:sz w:val="32"/>
          <w:szCs w:val="32"/>
        </w:rPr>
        <w:t>人次左右，</w:t>
      </w:r>
      <w:r>
        <w:rPr>
          <w:rFonts w:ascii="仿宋" w:eastAsia="仿宋" w:hAnsi="仿宋" w:cs="仿宋" w:hint="eastAsia"/>
          <w:sz w:val="32"/>
          <w:szCs w:val="32"/>
        </w:rPr>
        <w:t>截至目前</w:t>
      </w:r>
      <w:r>
        <w:rPr>
          <w:rFonts w:ascii="仿宋" w:eastAsia="仿宋" w:hAnsi="仿宋" w:cs="仿宋" w:hint="eastAsia"/>
          <w:sz w:val="32"/>
          <w:szCs w:val="32"/>
        </w:rPr>
        <w:t>共提押被告</w:t>
      </w:r>
      <w:r>
        <w:rPr>
          <w:rFonts w:ascii="仿宋" w:eastAsia="仿宋" w:hAnsi="仿宋" w:cs="仿宋" w:hint="eastAsia"/>
          <w:sz w:val="32"/>
          <w:szCs w:val="32"/>
        </w:rPr>
        <w:t>1736</w:t>
      </w:r>
      <w:r>
        <w:rPr>
          <w:rFonts w:ascii="仿宋" w:eastAsia="仿宋" w:hAnsi="仿宋" w:cs="仿宋" w:hint="eastAsia"/>
          <w:sz w:val="32"/>
          <w:szCs w:val="32"/>
        </w:rPr>
        <w:t>人次；协助执行</w:t>
      </w:r>
      <w:r>
        <w:rPr>
          <w:rFonts w:ascii="仿宋" w:eastAsia="仿宋" w:hAnsi="仿宋" w:cs="仿宋" w:hint="eastAsia"/>
          <w:sz w:val="32"/>
          <w:szCs w:val="32"/>
        </w:rPr>
        <w:t>32</w:t>
      </w:r>
      <w:r>
        <w:rPr>
          <w:rFonts w:ascii="仿宋" w:eastAsia="仿宋" w:hAnsi="仿宋" w:cs="仿宋" w:hint="eastAsia"/>
          <w:sz w:val="32"/>
          <w:szCs w:val="32"/>
        </w:rPr>
        <w:t>次；执行死刑</w:t>
      </w:r>
      <w:r>
        <w:rPr>
          <w:rFonts w:ascii="仿宋" w:eastAsia="仿宋" w:hAnsi="仿宋" w:cs="仿宋" w:hint="eastAsia"/>
          <w:sz w:val="32"/>
          <w:szCs w:val="32"/>
        </w:rPr>
        <w:t>23</w:t>
      </w:r>
      <w:r>
        <w:rPr>
          <w:rFonts w:ascii="仿宋" w:eastAsia="仿宋" w:hAnsi="仿宋" w:cs="仿宋" w:hint="eastAsia"/>
          <w:sz w:val="32"/>
          <w:szCs w:val="32"/>
        </w:rPr>
        <w:t>名人犯；保障其他非刑事庭审</w:t>
      </w:r>
      <w:r>
        <w:rPr>
          <w:rFonts w:ascii="仿宋" w:eastAsia="仿宋" w:hAnsi="仿宋" w:cs="仿宋" w:hint="eastAsia"/>
          <w:sz w:val="32"/>
          <w:szCs w:val="32"/>
        </w:rPr>
        <w:t>12</w:t>
      </w:r>
      <w:r>
        <w:rPr>
          <w:rFonts w:ascii="仿宋" w:eastAsia="仿宋" w:hAnsi="仿宋" w:cs="仿宋" w:hint="eastAsia"/>
          <w:sz w:val="32"/>
          <w:szCs w:val="32"/>
        </w:rPr>
        <w:t>次；处置突发事件</w:t>
      </w:r>
      <w:r>
        <w:rPr>
          <w:rFonts w:ascii="仿宋" w:eastAsia="仿宋" w:hAnsi="仿宋" w:cs="仿宋" w:hint="eastAsia"/>
          <w:sz w:val="32"/>
          <w:szCs w:val="32"/>
        </w:rPr>
        <w:t>20</w:t>
      </w:r>
      <w:r>
        <w:rPr>
          <w:rFonts w:ascii="仿宋" w:eastAsia="仿宋" w:hAnsi="仿宋" w:cs="仿宋" w:hint="eastAsia"/>
          <w:sz w:val="32"/>
          <w:szCs w:val="32"/>
        </w:rPr>
        <w:t>余次。</w:t>
      </w:r>
      <w:r>
        <w:rPr>
          <w:rFonts w:ascii="仿宋" w:eastAsia="仿宋" w:hAnsi="仿宋" w:cs="仿宋" w:hint="eastAsia"/>
          <w:sz w:val="32"/>
          <w:szCs w:val="32"/>
        </w:rPr>
        <w:t>勤务中</w:t>
      </w:r>
      <w:r>
        <w:rPr>
          <w:rFonts w:ascii="仿宋" w:eastAsia="仿宋" w:hAnsi="仿宋" w:cs="仿宋" w:hint="eastAsia"/>
          <w:sz w:val="32"/>
          <w:szCs w:val="32"/>
        </w:rPr>
        <w:t>始终做到“事先有预案，事中有措施，事后有总结”，严格按照最高院和上级警队要求配备警力、佩带装备等</w:t>
      </w:r>
      <w:r>
        <w:rPr>
          <w:rFonts w:ascii="仿宋" w:eastAsia="仿宋" w:hAnsi="仿宋" w:cs="仿宋" w:hint="eastAsia"/>
          <w:sz w:val="32"/>
          <w:szCs w:val="32"/>
        </w:rPr>
        <w:t>，严格执行最高院下发的《执法规范化细则》并结合支队制定的“刑事审判保障二十二个勤务动作”，</w:t>
      </w:r>
      <w:r>
        <w:rPr>
          <w:rFonts w:ascii="仿宋" w:eastAsia="仿宋" w:hAnsi="仿宋" w:cs="仿宋" w:hint="eastAsia"/>
          <w:sz w:val="32"/>
          <w:szCs w:val="32"/>
        </w:rPr>
        <w:t>在执行勤务过程中的各个环节，提押、看管、值庭、还押过程，做到分工明确、责任落实，</w:t>
      </w:r>
      <w:r>
        <w:rPr>
          <w:rFonts w:ascii="仿宋" w:eastAsia="仿宋" w:hAnsi="仿宋" w:cs="仿宋" w:hint="eastAsia"/>
          <w:sz w:val="32"/>
          <w:szCs w:val="32"/>
        </w:rPr>
        <w:t>真正</w:t>
      </w:r>
      <w:r>
        <w:rPr>
          <w:rFonts w:ascii="仿宋" w:eastAsia="仿宋" w:hAnsi="仿宋" w:cs="仿宋" w:hint="eastAsia"/>
          <w:sz w:val="32"/>
          <w:szCs w:val="32"/>
        </w:rPr>
        <w:t>做到各个流程无缝衔接，确保执法安全，保障审判活动的顺利进行</w:t>
      </w:r>
      <w:r>
        <w:rPr>
          <w:rFonts w:ascii="仿宋" w:eastAsia="仿宋" w:hAnsi="仿宋" w:cs="仿宋" w:hint="eastAsia"/>
          <w:sz w:val="32"/>
          <w:szCs w:val="32"/>
        </w:rPr>
        <w:t>。在“扫黑除恶”专项斗争活动中，圆</w:t>
      </w:r>
      <w:r>
        <w:rPr>
          <w:rFonts w:ascii="仿宋" w:eastAsia="仿宋" w:hAnsi="仿宋" w:cs="仿宋" w:hint="eastAsia"/>
          <w:sz w:val="32"/>
          <w:szCs w:val="32"/>
        </w:rPr>
        <w:t>满完成重大刑事案件及大型团伙犯罪的庭审保障</w:t>
      </w:r>
      <w:r>
        <w:rPr>
          <w:rFonts w:ascii="仿宋" w:eastAsia="仿宋" w:hAnsi="仿宋" w:cs="仿宋" w:hint="eastAsia"/>
          <w:sz w:val="32"/>
          <w:szCs w:val="32"/>
        </w:rPr>
        <w:t>。</w:t>
      </w:r>
    </w:p>
    <w:p w:rsidR="00E73503" w:rsidRDefault="005E0CD0">
      <w:pPr>
        <w:spacing w:line="520" w:lineRule="exact"/>
        <w:ind w:firstLine="640"/>
        <w:jc w:val="left"/>
        <w:rPr>
          <w:rFonts w:ascii="仿宋" w:eastAsia="仿宋" w:hAnsi="仿宋" w:cs="仿宋"/>
          <w:sz w:val="32"/>
          <w:szCs w:val="32"/>
        </w:rPr>
      </w:pPr>
      <w:r>
        <w:rPr>
          <w:rFonts w:ascii="仿宋" w:eastAsia="仿宋" w:hAnsi="仿宋" w:cs="仿宋" w:hint="eastAsia"/>
          <w:b/>
          <w:bCs/>
          <w:sz w:val="32"/>
          <w:szCs w:val="32"/>
        </w:rPr>
        <w:t>执行死刑警务工作，</w:t>
      </w:r>
      <w:r>
        <w:rPr>
          <w:rFonts w:ascii="仿宋" w:eastAsia="仿宋" w:hAnsi="仿宋" w:cs="仿宋" w:hint="eastAsia"/>
          <w:sz w:val="32"/>
          <w:szCs w:val="32"/>
        </w:rPr>
        <w:t>支队每次任务前都做好严密的保障方案，并召开预备会，明确任务，提出要求。执行死刑工作中，</w:t>
      </w:r>
      <w:r>
        <w:rPr>
          <w:rFonts w:ascii="仿宋" w:eastAsia="仿宋" w:hAnsi="仿宋" w:cs="仿宋" w:hint="eastAsia"/>
          <w:sz w:val="32"/>
          <w:szCs w:val="32"/>
        </w:rPr>
        <w:t>按要求组织实施。执行死刑的善后工作，干警护送尸体到达殡仪馆，保障执行死刑任务圆满完成。</w:t>
      </w:r>
    </w:p>
    <w:p w:rsidR="00E73503" w:rsidRPr="00A14E71" w:rsidRDefault="005E0CD0">
      <w:pPr>
        <w:spacing w:line="520" w:lineRule="exact"/>
        <w:ind w:firstLine="640"/>
        <w:jc w:val="left"/>
        <w:rPr>
          <w:rFonts w:ascii="黑体" w:eastAsia="黑体" w:hAnsi="黑体" w:cs="仿宋"/>
          <w:sz w:val="32"/>
          <w:szCs w:val="32"/>
        </w:rPr>
      </w:pPr>
      <w:r>
        <w:rPr>
          <w:rFonts w:ascii="仿宋" w:eastAsia="仿宋" w:hAnsi="仿宋" w:cs="仿宋" w:hint="eastAsia"/>
          <w:b/>
          <w:bCs/>
          <w:sz w:val="32"/>
          <w:szCs w:val="32"/>
        </w:rPr>
        <w:t>保障其他非刑事庭审工作，</w:t>
      </w:r>
      <w:r>
        <w:rPr>
          <w:rFonts w:ascii="仿宋" w:eastAsia="仿宋" w:hAnsi="仿宋" w:cs="仿宋" w:hint="eastAsia"/>
          <w:sz w:val="32"/>
          <w:szCs w:val="32"/>
        </w:rPr>
        <w:t>一般情况下，每日由保卫科</w:t>
      </w:r>
      <w:r>
        <w:rPr>
          <w:rFonts w:ascii="仿宋" w:eastAsia="仿宋" w:hAnsi="仿宋" w:cs="仿宋" w:hint="eastAsia"/>
          <w:sz w:val="32"/>
          <w:szCs w:val="32"/>
        </w:rPr>
        <w:lastRenderedPageBreak/>
        <w:t>干警带领保安人员在各审判法庭巡视，发现情况妥善处置；特殊情况下，由申请用警部门向支队报送庭审风险评估材料，</w:t>
      </w:r>
      <w:r w:rsidRPr="00A14E71">
        <w:rPr>
          <w:rFonts w:ascii="仿宋" w:eastAsia="仿宋" w:hAnsi="仿宋" w:cs="仿宋" w:hint="eastAsia"/>
          <w:sz w:val="32"/>
          <w:szCs w:val="32"/>
        </w:rPr>
        <w:t>支队根据材料，做出警力派遣的部署，保障庭审的顺利进行。</w:t>
      </w:r>
    </w:p>
    <w:p w:rsidR="00E73503" w:rsidRPr="00A14E71" w:rsidRDefault="005E0CD0">
      <w:pPr>
        <w:spacing w:line="520" w:lineRule="exact"/>
        <w:ind w:firstLineChars="200" w:firstLine="643"/>
        <w:rPr>
          <w:rFonts w:ascii="黑体" w:eastAsia="黑体" w:hAnsi="黑体" w:cs="仿宋"/>
          <w:b/>
          <w:sz w:val="32"/>
          <w:szCs w:val="32"/>
        </w:rPr>
      </w:pPr>
      <w:r w:rsidRPr="00A14E71">
        <w:rPr>
          <w:rFonts w:ascii="黑体" w:eastAsia="黑体" w:hAnsi="黑体" w:cs="仿宋" w:hint="eastAsia"/>
          <w:b/>
          <w:sz w:val="32"/>
          <w:szCs w:val="32"/>
        </w:rPr>
        <w:t>三、机关安全保卫工作</w:t>
      </w:r>
    </w:p>
    <w:p w:rsidR="00E73503" w:rsidRDefault="005E0CD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我院每天平均安检外来人员</w:t>
      </w:r>
      <w:r>
        <w:rPr>
          <w:rFonts w:ascii="仿宋" w:eastAsia="仿宋" w:hAnsi="仿宋" w:cs="仿宋" w:hint="eastAsia"/>
          <w:sz w:val="32"/>
          <w:szCs w:val="32"/>
        </w:rPr>
        <w:t>400</w:t>
      </w:r>
      <w:r>
        <w:rPr>
          <w:rFonts w:ascii="仿宋" w:eastAsia="仿宋" w:hAnsi="仿宋" w:cs="仿宋" w:hint="eastAsia"/>
          <w:sz w:val="32"/>
          <w:szCs w:val="32"/>
        </w:rPr>
        <w:t>人左右。</w:t>
      </w:r>
      <w:r>
        <w:rPr>
          <w:rFonts w:ascii="仿宋" w:eastAsia="仿宋" w:hAnsi="仿宋" w:cs="仿宋" w:hint="eastAsia"/>
          <w:sz w:val="32"/>
          <w:szCs w:val="32"/>
        </w:rPr>
        <w:t>截至目前</w:t>
      </w:r>
      <w:r>
        <w:rPr>
          <w:rFonts w:ascii="仿宋" w:eastAsia="仿宋" w:hAnsi="仿宋" w:cs="仿宋" w:hint="eastAsia"/>
          <w:sz w:val="32"/>
          <w:szCs w:val="32"/>
        </w:rPr>
        <w:t>共安检外来人员</w:t>
      </w:r>
      <w:r>
        <w:rPr>
          <w:rFonts w:ascii="仿宋" w:eastAsia="仿宋" w:hAnsi="仿宋" w:cs="仿宋" w:hint="eastAsia"/>
          <w:sz w:val="32"/>
          <w:szCs w:val="32"/>
        </w:rPr>
        <w:t>8</w:t>
      </w:r>
      <w:r>
        <w:rPr>
          <w:rFonts w:ascii="仿宋" w:eastAsia="仿宋" w:hAnsi="仿宋" w:cs="仿宋" w:hint="eastAsia"/>
          <w:sz w:val="32"/>
          <w:szCs w:val="32"/>
        </w:rPr>
        <w:t>万余人次，查获违禁物品近百件，处置突发事件十余起，未发生过一次安全事故。</w:t>
      </w:r>
    </w:p>
    <w:p w:rsidR="00E73503" w:rsidRDefault="005E0CD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机关安全保卫工作中</w:t>
      </w:r>
      <w:r>
        <w:rPr>
          <w:rFonts w:ascii="仿宋" w:eastAsia="仿宋" w:hAnsi="仿宋" w:cs="仿宋" w:hint="eastAsia"/>
          <w:bCs/>
          <w:sz w:val="32"/>
          <w:szCs w:val="32"/>
        </w:rPr>
        <w:t>支队</w:t>
      </w:r>
      <w:r>
        <w:rPr>
          <w:rFonts w:ascii="仿宋" w:eastAsia="仿宋" w:hAnsi="仿宋" w:cs="仿宋" w:hint="eastAsia"/>
          <w:sz w:val="32"/>
          <w:szCs w:val="32"/>
        </w:rPr>
        <w:t>实行“网格化”管理模式，将我院分为</w:t>
      </w:r>
      <w:r>
        <w:rPr>
          <w:rFonts w:ascii="仿宋" w:eastAsia="仿宋" w:hAnsi="仿宋" w:cs="仿宋" w:hint="eastAsia"/>
          <w:sz w:val="32"/>
          <w:szCs w:val="32"/>
        </w:rPr>
        <w:t>几块区域，采用门禁或岗哨的方式将各个区域“隔离”，规定相关人员在各区域活动权限。工作时间每天由值班保安在各区域巡视，实施对外来人员的“监控”；非工作时间，由</w:t>
      </w:r>
      <w:bookmarkStart w:id="0" w:name="_GoBack"/>
      <w:bookmarkEnd w:id="0"/>
      <w:r>
        <w:rPr>
          <w:rFonts w:ascii="仿宋" w:eastAsia="仿宋" w:hAnsi="仿宋" w:cs="仿宋" w:hint="eastAsia"/>
          <w:sz w:val="32"/>
          <w:szCs w:val="32"/>
        </w:rPr>
        <w:t>警队值班干警和值班保安负责，确保法院机关“全天候”安全。支队安全保卫工作各项制度完善，在处置上访、闹访和其他突发事件方面，都已建立相应的应急预案，并与公安机关建立联系，能够随时处理相关突发事件，保障法院工作正常进行。</w:t>
      </w:r>
    </w:p>
    <w:p w:rsidR="00E73503" w:rsidRDefault="005E0CD0">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四、教育训练工作</w:t>
      </w:r>
    </w:p>
    <w:p w:rsidR="00E73503" w:rsidRDefault="005E0CD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根据最高人民法院下发的新规范性文件，长春中院法警支队按照全市司法警务工作会议部署，</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12</w:t>
      </w:r>
      <w:r>
        <w:rPr>
          <w:rFonts w:ascii="仿宋" w:eastAsia="仿宋" w:hAnsi="仿宋" w:cs="仿宋" w:hint="eastAsia"/>
          <w:sz w:val="32"/>
          <w:szCs w:val="32"/>
        </w:rPr>
        <w:t>日至</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16</w:t>
      </w:r>
      <w:r>
        <w:rPr>
          <w:rFonts w:ascii="仿宋" w:eastAsia="仿宋" w:hAnsi="仿宋" w:cs="仿宋" w:hint="eastAsia"/>
          <w:sz w:val="32"/>
          <w:szCs w:val="32"/>
        </w:rPr>
        <w:t>日和</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19</w:t>
      </w:r>
      <w:r>
        <w:rPr>
          <w:rFonts w:ascii="仿宋" w:eastAsia="仿宋" w:hAnsi="仿宋" w:cs="仿宋" w:hint="eastAsia"/>
          <w:sz w:val="32"/>
          <w:szCs w:val="32"/>
        </w:rPr>
        <w:t>日至</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23</w:t>
      </w:r>
      <w:r>
        <w:rPr>
          <w:rFonts w:ascii="仿宋" w:eastAsia="仿宋" w:hAnsi="仿宋" w:cs="仿宋" w:hint="eastAsia"/>
          <w:sz w:val="32"/>
          <w:szCs w:val="32"/>
        </w:rPr>
        <w:t>日举办两期全市法院司法警察骨干勤务规范化培训，通过培训使各基层院司法警察骨干了解和掌握新规范性文件，并在各自警队起到教练员的作用，发扬“传帮带”精神，辐射全地区司法警察将新的规范性文件应用到实际勤务工作当中。</w:t>
      </w:r>
    </w:p>
    <w:p w:rsidR="00E73503" w:rsidRDefault="005E0CD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法警支队联合中院宣教处栏目组按照新规范性文件</w:t>
      </w:r>
      <w:r>
        <w:rPr>
          <w:rFonts w:ascii="仿宋" w:eastAsia="仿宋" w:hAnsi="仿宋" w:cs="仿宋" w:hint="eastAsia"/>
          <w:sz w:val="32"/>
          <w:szCs w:val="32"/>
        </w:rPr>
        <w:t>制作《勤务规范动作教学示范片》，该教学示范片形象直观的</w:t>
      </w:r>
      <w:r>
        <w:rPr>
          <w:rFonts w:ascii="仿宋" w:eastAsia="仿宋" w:hAnsi="仿宋" w:cs="仿宋" w:hint="eastAsia"/>
          <w:sz w:val="32"/>
          <w:szCs w:val="32"/>
        </w:rPr>
        <w:lastRenderedPageBreak/>
        <w:t>展示规范的勤务动作供大家学习。在培训过程中，全地区骨干结合教学示范片演示勤务动</w:t>
      </w:r>
      <w:r>
        <w:rPr>
          <w:rFonts w:ascii="仿宋" w:eastAsia="仿宋" w:hAnsi="仿宋" w:cs="仿宋" w:hint="eastAsia"/>
          <w:sz w:val="32"/>
          <w:szCs w:val="32"/>
        </w:rPr>
        <w:t>作，并且对全地区的勤务标准，勤务装备，勤务动作进行规范统一，使全地区勤务工作达到规范统一，改变以往各自为战，一个地方一个样的“老一套”，通过规范勤务工作，将全地区勤务安全提升一个新的台阶。</w:t>
      </w:r>
    </w:p>
    <w:p w:rsidR="00E73503" w:rsidRDefault="005E0CD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全地区共计</w:t>
      </w:r>
      <w:r>
        <w:rPr>
          <w:rFonts w:ascii="仿宋" w:eastAsia="仿宋" w:hAnsi="仿宋" w:cs="仿宋" w:hint="eastAsia"/>
          <w:sz w:val="32"/>
          <w:szCs w:val="32"/>
        </w:rPr>
        <w:t>28</w:t>
      </w:r>
      <w:r>
        <w:rPr>
          <w:rFonts w:ascii="仿宋" w:eastAsia="仿宋" w:hAnsi="仿宋" w:cs="仿宋" w:hint="eastAsia"/>
          <w:sz w:val="32"/>
          <w:szCs w:val="32"/>
        </w:rPr>
        <w:t>名司法警察骨干参加培训，在培训的两周内，恰逢长春中院集中审判涉黑涉恶案件，两起涉黑案件被告人数都在</w:t>
      </w:r>
      <w:r>
        <w:rPr>
          <w:rFonts w:ascii="仿宋" w:eastAsia="仿宋" w:hAnsi="仿宋" w:cs="仿宋" w:hint="eastAsia"/>
          <w:sz w:val="32"/>
          <w:szCs w:val="32"/>
        </w:rPr>
        <w:t>20</w:t>
      </w:r>
      <w:r>
        <w:rPr>
          <w:rFonts w:ascii="仿宋" w:eastAsia="仿宋" w:hAnsi="仿宋" w:cs="仿宋" w:hint="eastAsia"/>
          <w:sz w:val="32"/>
          <w:szCs w:val="32"/>
        </w:rPr>
        <w:t>人左右，法警支队抓住这个绝佳的实战机会，通过“以战代训”，一边教学演示，一边参与实战，从提押到还押，从看管到值庭，从安检到突发事件处置，每一个环节都在实战中进行，让参训学员将新规范性文件更加深层次的理解和应</w:t>
      </w:r>
      <w:r>
        <w:rPr>
          <w:rFonts w:ascii="仿宋" w:eastAsia="仿宋" w:hAnsi="仿宋" w:cs="仿宋" w:hint="eastAsia"/>
          <w:sz w:val="32"/>
          <w:szCs w:val="32"/>
        </w:rPr>
        <w:t>用，在实战中查找自身不足，哪里薄弱就训练哪里，力争做到万无一失。</w:t>
      </w:r>
    </w:p>
    <w:p w:rsidR="00E73503" w:rsidRDefault="005E0CD0">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两期培训结束后，参训学员回到各自单位利用一个月的时间对本单位司法警察进行培训，之后支队又对各单位勤务保障工作进行督察，确保培训工作落到实处，让培训达到预期效果。</w:t>
      </w:r>
    </w:p>
    <w:p w:rsidR="00E73503" w:rsidRDefault="00E73503">
      <w:pPr>
        <w:spacing w:line="520" w:lineRule="exact"/>
        <w:ind w:firstLineChars="200" w:firstLine="640"/>
        <w:rPr>
          <w:rFonts w:ascii="仿宋" w:eastAsia="仿宋" w:hAnsi="仿宋" w:cs="仿宋"/>
          <w:sz w:val="32"/>
          <w:szCs w:val="32"/>
        </w:rPr>
      </w:pPr>
    </w:p>
    <w:p w:rsidR="00E73503" w:rsidRDefault="00E73503">
      <w:pPr>
        <w:ind w:firstLineChars="200" w:firstLine="640"/>
        <w:rPr>
          <w:rFonts w:ascii="仿宋" w:eastAsia="仿宋" w:hAnsi="仿宋"/>
          <w:sz w:val="32"/>
          <w:szCs w:val="32"/>
        </w:rPr>
      </w:pPr>
    </w:p>
    <w:sectPr w:rsidR="00E73503" w:rsidSect="00E7350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CD0" w:rsidRDefault="005E0CD0" w:rsidP="00E73503">
      <w:r>
        <w:separator/>
      </w:r>
    </w:p>
  </w:endnote>
  <w:endnote w:type="continuationSeparator" w:id="1">
    <w:p w:rsidR="005E0CD0" w:rsidRDefault="005E0CD0" w:rsidP="00E735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8456"/>
      <w:docPartObj>
        <w:docPartGallery w:val="AutoText"/>
      </w:docPartObj>
    </w:sdtPr>
    <w:sdtContent>
      <w:p w:rsidR="00E73503" w:rsidRDefault="00E73503">
        <w:pPr>
          <w:pStyle w:val="a3"/>
          <w:jc w:val="center"/>
        </w:pPr>
        <w:r w:rsidRPr="00E73503">
          <w:fldChar w:fldCharType="begin"/>
        </w:r>
        <w:r w:rsidR="005E0CD0">
          <w:instrText xml:space="preserve"> PAGE   \* MERGEFORMAT </w:instrText>
        </w:r>
        <w:r w:rsidRPr="00E73503">
          <w:fldChar w:fldCharType="separate"/>
        </w:r>
        <w:r w:rsidR="00A14E71" w:rsidRPr="00A14E71">
          <w:rPr>
            <w:noProof/>
            <w:lang w:val="zh-CN"/>
          </w:rPr>
          <w:t>1</w:t>
        </w:r>
        <w:r>
          <w:rPr>
            <w:lang w:val="zh-CN"/>
          </w:rPr>
          <w:fldChar w:fldCharType="end"/>
        </w:r>
      </w:p>
    </w:sdtContent>
  </w:sdt>
  <w:p w:rsidR="00E73503" w:rsidRDefault="00E7350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CD0" w:rsidRDefault="005E0CD0" w:rsidP="00E73503">
      <w:r>
        <w:separator/>
      </w:r>
    </w:p>
  </w:footnote>
  <w:footnote w:type="continuationSeparator" w:id="1">
    <w:p w:rsidR="005E0CD0" w:rsidRDefault="005E0CD0" w:rsidP="00E73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19A2"/>
    <w:rsid w:val="00005F20"/>
    <w:rsid w:val="00034841"/>
    <w:rsid w:val="00051401"/>
    <w:rsid w:val="000549B9"/>
    <w:rsid w:val="00060BC2"/>
    <w:rsid w:val="00060CD2"/>
    <w:rsid w:val="00080304"/>
    <w:rsid w:val="000B63CB"/>
    <w:rsid w:val="000D4178"/>
    <w:rsid w:val="000F6F04"/>
    <w:rsid w:val="001200D1"/>
    <w:rsid w:val="0013272E"/>
    <w:rsid w:val="00160812"/>
    <w:rsid w:val="00192370"/>
    <w:rsid w:val="001C17D2"/>
    <w:rsid w:val="001D0B2A"/>
    <w:rsid w:val="001D1930"/>
    <w:rsid w:val="001E3538"/>
    <w:rsid w:val="001F1516"/>
    <w:rsid w:val="001F530A"/>
    <w:rsid w:val="00202B6B"/>
    <w:rsid w:val="0021498D"/>
    <w:rsid w:val="002703F3"/>
    <w:rsid w:val="002961E0"/>
    <w:rsid w:val="0029734A"/>
    <w:rsid w:val="002E379E"/>
    <w:rsid w:val="002F0D26"/>
    <w:rsid w:val="002F5B4C"/>
    <w:rsid w:val="00307FAB"/>
    <w:rsid w:val="003159A7"/>
    <w:rsid w:val="00332E25"/>
    <w:rsid w:val="00334B15"/>
    <w:rsid w:val="003427DC"/>
    <w:rsid w:val="003428DB"/>
    <w:rsid w:val="00362866"/>
    <w:rsid w:val="00382605"/>
    <w:rsid w:val="00390F14"/>
    <w:rsid w:val="00392DEA"/>
    <w:rsid w:val="0039321C"/>
    <w:rsid w:val="003D56BD"/>
    <w:rsid w:val="004127A6"/>
    <w:rsid w:val="0041358F"/>
    <w:rsid w:val="00424640"/>
    <w:rsid w:val="00443BB7"/>
    <w:rsid w:val="00446485"/>
    <w:rsid w:val="00462880"/>
    <w:rsid w:val="004676F0"/>
    <w:rsid w:val="004678E7"/>
    <w:rsid w:val="004A501F"/>
    <w:rsid w:val="004C4548"/>
    <w:rsid w:val="004D1F72"/>
    <w:rsid w:val="004F11F5"/>
    <w:rsid w:val="00510FC5"/>
    <w:rsid w:val="00533B56"/>
    <w:rsid w:val="00536818"/>
    <w:rsid w:val="005576C5"/>
    <w:rsid w:val="00583B62"/>
    <w:rsid w:val="005A3612"/>
    <w:rsid w:val="005E0CD0"/>
    <w:rsid w:val="00626DFF"/>
    <w:rsid w:val="006504CB"/>
    <w:rsid w:val="00657923"/>
    <w:rsid w:val="0066239A"/>
    <w:rsid w:val="00673065"/>
    <w:rsid w:val="00682CF4"/>
    <w:rsid w:val="006A4588"/>
    <w:rsid w:val="006A577E"/>
    <w:rsid w:val="006B17F5"/>
    <w:rsid w:val="006C7E91"/>
    <w:rsid w:val="00711FE8"/>
    <w:rsid w:val="00715979"/>
    <w:rsid w:val="00720DC1"/>
    <w:rsid w:val="00726014"/>
    <w:rsid w:val="007339D2"/>
    <w:rsid w:val="00752AE4"/>
    <w:rsid w:val="00792724"/>
    <w:rsid w:val="007F4995"/>
    <w:rsid w:val="007F7BC6"/>
    <w:rsid w:val="0082364E"/>
    <w:rsid w:val="0082605F"/>
    <w:rsid w:val="00853BF0"/>
    <w:rsid w:val="00875BE4"/>
    <w:rsid w:val="008919E6"/>
    <w:rsid w:val="00891B89"/>
    <w:rsid w:val="008A69A2"/>
    <w:rsid w:val="008E3C54"/>
    <w:rsid w:val="0093081D"/>
    <w:rsid w:val="00944C3A"/>
    <w:rsid w:val="00963BEE"/>
    <w:rsid w:val="009820A9"/>
    <w:rsid w:val="009E7677"/>
    <w:rsid w:val="00A02CE7"/>
    <w:rsid w:val="00A14E71"/>
    <w:rsid w:val="00A25780"/>
    <w:rsid w:val="00A73FED"/>
    <w:rsid w:val="00AA2B44"/>
    <w:rsid w:val="00B314BE"/>
    <w:rsid w:val="00B36555"/>
    <w:rsid w:val="00B445E4"/>
    <w:rsid w:val="00B81F78"/>
    <w:rsid w:val="00B87BEF"/>
    <w:rsid w:val="00BA0096"/>
    <w:rsid w:val="00BD52A0"/>
    <w:rsid w:val="00C12A66"/>
    <w:rsid w:val="00C47903"/>
    <w:rsid w:val="00C74A4E"/>
    <w:rsid w:val="00C83E38"/>
    <w:rsid w:val="00CE1478"/>
    <w:rsid w:val="00D00A3F"/>
    <w:rsid w:val="00D162F9"/>
    <w:rsid w:val="00D2382E"/>
    <w:rsid w:val="00D24400"/>
    <w:rsid w:val="00D44304"/>
    <w:rsid w:val="00D556A9"/>
    <w:rsid w:val="00D7056F"/>
    <w:rsid w:val="00DA1691"/>
    <w:rsid w:val="00DC49A0"/>
    <w:rsid w:val="00DC5261"/>
    <w:rsid w:val="00E30FB2"/>
    <w:rsid w:val="00E42F57"/>
    <w:rsid w:val="00E46873"/>
    <w:rsid w:val="00E51774"/>
    <w:rsid w:val="00E73503"/>
    <w:rsid w:val="00E74762"/>
    <w:rsid w:val="00EB386C"/>
    <w:rsid w:val="00ED0057"/>
    <w:rsid w:val="00ED469C"/>
    <w:rsid w:val="00EF21B5"/>
    <w:rsid w:val="00F0291B"/>
    <w:rsid w:val="00F1053B"/>
    <w:rsid w:val="00F42479"/>
    <w:rsid w:val="00F55D94"/>
    <w:rsid w:val="00F664BE"/>
    <w:rsid w:val="00FA19A2"/>
    <w:rsid w:val="00FC2F87"/>
    <w:rsid w:val="00FD4912"/>
    <w:rsid w:val="00FE07B0"/>
    <w:rsid w:val="00FF02FC"/>
    <w:rsid w:val="6C9842EB"/>
    <w:rsid w:val="6D9C29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03"/>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7350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E735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73503"/>
    <w:rPr>
      <w:sz w:val="18"/>
      <w:szCs w:val="18"/>
    </w:rPr>
  </w:style>
  <w:style w:type="character" w:customStyle="1" w:styleId="Char">
    <w:name w:val="页脚 Char"/>
    <w:basedOn w:val="a0"/>
    <w:link w:val="a3"/>
    <w:uiPriority w:val="99"/>
    <w:rsid w:val="00E7350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B41DC89-57A4-43E6-AA8B-C6DEEE7A35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236</Words>
  <Characters>1348</Characters>
  <Application>Microsoft Office Word</Application>
  <DocSecurity>0</DocSecurity>
  <Lines>11</Lines>
  <Paragraphs>3</Paragraphs>
  <ScaleCrop>false</ScaleCrop>
  <Company>China</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2018-06-01T00:08:00Z</cp:lastPrinted>
  <dcterms:created xsi:type="dcterms:W3CDTF">2019-10-22T04:55:00Z</dcterms:created>
  <dcterms:modified xsi:type="dcterms:W3CDTF">2019-10-22T04:55:00Z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