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B3" w:rsidRPr="00D65DF6" w:rsidRDefault="008B62B3" w:rsidP="00D65DF6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D65DF6">
        <w:rPr>
          <w:rFonts w:ascii="Adobe 仿宋 Std R" w:eastAsia="Adobe 仿宋 Std R" w:hAnsi="Adobe 仿宋 Std R" w:hint="eastAsia"/>
          <w:sz w:val="44"/>
          <w:szCs w:val="44"/>
        </w:rPr>
        <w:t>反诉状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反诉人（本诉被告）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被反诉人（本诉原告）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反诉请求：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事实与理由：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证据和证据来源，证人姓名和住所：</w:t>
      </w:r>
    </w:p>
    <w:p w:rsidR="008B62B3" w:rsidRPr="00D65DF6" w:rsidRDefault="008B62B3" w:rsidP="00D65DF6">
      <w:pPr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8B62B3" w:rsidRPr="00D65DF6" w:rsidRDefault="00D65DF6" w:rsidP="00D65DF6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8B62B3" w:rsidRPr="00D65DF6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附：本反诉状副本</w:t>
      </w:r>
      <w:r w:rsidRPr="00D65DF6">
        <w:rPr>
          <w:rFonts w:eastAsia="Adobe 仿宋 Std R" w:hint="eastAsia"/>
          <w:sz w:val="32"/>
          <w:szCs w:val="32"/>
        </w:rPr>
        <w:t>       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份</w:t>
      </w:r>
    </w:p>
    <w:p w:rsidR="008B62B3" w:rsidRPr="00D65DF6" w:rsidRDefault="008B62B3" w:rsidP="004D6C92">
      <w:pPr>
        <w:wordWrap w:val="0"/>
        <w:ind w:firstLineChars="100" w:firstLine="320"/>
        <w:jc w:val="right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反诉人：</w:t>
      </w:r>
      <w:r w:rsidR="004D6C92">
        <w:rPr>
          <w:rFonts w:ascii="Adobe 仿宋 Std R" w:eastAsia="Adobe 仿宋 Std R" w:hAnsi="Adobe 仿宋 Std R" w:hint="eastAsia"/>
          <w:sz w:val="32"/>
          <w:szCs w:val="32"/>
        </w:rPr>
        <w:t xml:space="preserve">      </w:t>
      </w:r>
    </w:p>
    <w:p w:rsidR="008B62B3" w:rsidRPr="00D65DF6" w:rsidRDefault="008B62B3" w:rsidP="004D6C92">
      <w:pPr>
        <w:ind w:firstLineChars="100" w:firstLine="320"/>
        <w:jc w:val="right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D65DF6">
        <w:rPr>
          <w:rFonts w:eastAsia="Adobe 仿宋 Std R" w:hint="eastAsia"/>
          <w:sz w:val="32"/>
          <w:szCs w:val="32"/>
        </w:rPr>
        <w:t>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D65DF6">
        <w:rPr>
          <w:rFonts w:eastAsia="Adobe 仿宋 Std R" w:hint="eastAsia"/>
          <w:sz w:val="32"/>
          <w:szCs w:val="32"/>
        </w:rPr>
        <w:t>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1.反诉请求。写明请求抵销或吞并本诉标的具体数额和方法。</w:t>
      </w:r>
    </w:p>
    <w:p w:rsidR="008B62B3" w:rsidRPr="00D65DF6" w:rsidRDefault="008B62B3" w:rsidP="00D65DF6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2.事实与理由，是整个反诉状的核心。在这一部分里，要从事实和法律的角度充分阐述反诉主张的正确性和抵销、吞并对方诉讼请求的合法性。</w:t>
      </w:r>
    </w:p>
    <w:p w:rsidR="008B62B3" w:rsidRPr="00D65DF6" w:rsidRDefault="008B62B3" w:rsidP="004D6C92">
      <w:pPr>
        <w:ind w:firstLineChars="100" w:firstLine="320"/>
        <w:rPr>
          <w:rFonts w:ascii="Adobe 仿宋 Std R" w:eastAsia="Adobe 仿宋 Std R" w:hAnsi="Adobe 仿宋 Std R"/>
          <w:sz w:val="32"/>
          <w:szCs w:val="32"/>
        </w:rPr>
      </w:pPr>
      <w:r w:rsidRPr="00D65DF6">
        <w:rPr>
          <w:rFonts w:eastAsia="Adobe 仿宋 Std R" w:hint="eastAsia"/>
          <w:sz w:val="32"/>
          <w:szCs w:val="32"/>
        </w:rPr>
        <w:t>    </w:t>
      </w:r>
      <w:r w:rsidRPr="00D65DF6">
        <w:rPr>
          <w:rFonts w:ascii="Adobe 仿宋 Std R" w:eastAsia="Adobe 仿宋 Std R" w:hAnsi="Adobe 仿宋 Std R" w:hint="eastAsia"/>
          <w:sz w:val="32"/>
          <w:szCs w:val="32"/>
        </w:rPr>
        <w:t>3.反诉人在证据部分，可以申请证据保全，也就是在证据可能灭失或者以后难以取得的情况下，可以申请证据保全。申请时，应说明什么证据需要保全，证据种类，还应说明证据由什么人持有及其具体理由。</w:t>
      </w:r>
    </w:p>
    <w:sectPr w:rsidR="008B62B3" w:rsidRPr="00D65DF6" w:rsidSect="00AC5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68" w:rsidRDefault="00284968" w:rsidP="008B62B3">
      <w:r>
        <w:separator/>
      </w:r>
    </w:p>
  </w:endnote>
  <w:endnote w:type="continuationSeparator" w:id="1">
    <w:p w:rsidR="00284968" w:rsidRDefault="00284968" w:rsidP="008B6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68" w:rsidRDefault="00284968" w:rsidP="008B62B3">
      <w:r>
        <w:separator/>
      </w:r>
    </w:p>
  </w:footnote>
  <w:footnote w:type="continuationSeparator" w:id="1">
    <w:p w:rsidR="00284968" w:rsidRDefault="00284968" w:rsidP="008B6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2B3"/>
    <w:rsid w:val="00284968"/>
    <w:rsid w:val="004D6C92"/>
    <w:rsid w:val="007E4998"/>
    <w:rsid w:val="008B62B3"/>
    <w:rsid w:val="00AC20CC"/>
    <w:rsid w:val="00AC5E3D"/>
    <w:rsid w:val="00D65DF6"/>
    <w:rsid w:val="00DA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B6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2017-10-18T01:40:00Z</dcterms:created>
  <dcterms:modified xsi:type="dcterms:W3CDTF">2017-10-18T02:39:00Z</dcterms:modified>
</cp:coreProperties>
</file>